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6E8" w:rsidRDefault="00C416E8" w:rsidP="00C416E8">
      <w:pPr>
        <w:jc w:val="center"/>
        <w:rPr>
          <w:rFonts w:hint="eastAsia"/>
        </w:rPr>
      </w:pPr>
      <w:r w:rsidRPr="00C416E8">
        <w:rPr>
          <w:rFonts w:hint="eastAsia"/>
        </w:rPr>
        <w:t>粤公正小程序</w:t>
      </w:r>
    </w:p>
    <w:p w:rsidR="00000000" w:rsidRDefault="00C416E8" w:rsidP="00C416E8">
      <w:pPr>
        <w:jc w:val="center"/>
        <w:rPr>
          <w:rFonts w:hint="eastAsia"/>
        </w:rPr>
      </w:pPr>
      <w:r>
        <w:rPr>
          <w:rFonts w:hint="eastAsia"/>
        </w:rPr>
        <w:t>——</w:t>
      </w:r>
      <w:r w:rsidRPr="00C416E8">
        <w:rPr>
          <w:rFonts w:hint="eastAsia"/>
        </w:rPr>
        <w:t>网上预约阅卷申请操作流程</w:t>
      </w:r>
    </w:p>
    <w:p w:rsidR="00C416E8" w:rsidRDefault="00C416E8" w:rsidP="00C416E8">
      <w:pPr>
        <w:jc w:val="center"/>
        <w:rPr>
          <w:rFonts w:hint="eastAsia"/>
        </w:rPr>
      </w:pPr>
    </w:p>
    <w:p w:rsidR="00C416E8" w:rsidRDefault="00C416E8" w:rsidP="00C416E8">
      <w:pPr>
        <w:pStyle w:val="1"/>
        <w:rPr>
          <w:rFonts w:hint="eastAsia"/>
        </w:rPr>
      </w:pPr>
      <w:r>
        <w:rPr>
          <w:rFonts w:hint="eastAsia"/>
        </w:rPr>
        <w:t>1.</w:t>
      </w:r>
      <w:r>
        <w:rPr>
          <w:rFonts w:hint="eastAsia"/>
        </w:rPr>
        <w:t>登录</w:t>
      </w:r>
    </w:p>
    <w:p w:rsidR="00C416E8" w:rsidRPr="00C416E8" w:rsidRDefault="00C416E8" w:rsidP="00C416E8">
      <w:pPr>
        <w:jc w:val="left"/>
        <w:rPr>
          <w:rFonts w:hint="eastAsia"/>
          <w:sz w:val="28"/>
          <w:szCs w:val="28"/>
        </w:rPr>
      </w:pPr>
      <w:r w:rsidRPr="00C416E8">
        <w:rPr>
          <w:rFonts w:hint="eastAsia"/>
          <w:sz w:val="28"/>
          <w:szCs w:val="28"/>
        </w:rPr>
        <w:t>在首页上方点击“登录”即可进入登录页面，如图所示：</w:t>
      </w:r>
    </w:p>
    <w:p w:rsidR="00C416E8" w:rsidRDefault="00C416E8" w:rsidP="00C416E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095500" cy="3295650"/>
            <wp:effectExtent l="19050" t="0" r="0" b="0"/>
            <wp:docPr id="1" name="图片 2" descr="C:\Users\ADMINI~1\AppData\Local\Temp\15432910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ADMINI~1\AppData\Local\Temp\1543291085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E8" w:rsidRDefault="00C416E8" w:rsidP="00C416E8">
      <w:pPr>
        <w:pStyle w:val="2"/>
        <w:rPr>
          <w:rFonts w:hint="eastAsia"/>
        </w:rPr>
      </w:pPr>
      <w:r>
        <w:rPr>
          <w:rFonts w:hint="eastAsia"/>
        </w:rPr>
        <w:t>1.1.</w:t>
      </w:r>
      <w:r>
        <w:rPr>
          <w:rFonts w:hint="eastAsia"/>
        </w:rPr>
        <w:t>注册用户</w:t>
      </w:r>
    </w:p>
    <w:p w:rsidR="00C416E8" w:rsidRPr="00C416E8" w:rsidRDefault="00C416E8" w:rsidP="00C416E8">
      <w:pPr>
        <w:jc w:val="left"/>
        <w:rPr>
          <w:rFonts w:hint="eastAsia"/>
          <w:sz w:val="28"/>
          <w:szCs w:val="28"/>
        </w:rPr>
      </w:pPr>
      <w:r w:rsidRPr="00C416E8">
        <w:rPr>
          <w:rFonts w:hint="eastAsia"/>
          <w:sz w:val="28"/>
          <w:szCs w:val="28"/>
        </w:rPr>
        <w:t>在用户登录界面点击前往注册，即可进入注册界面，如图所示：</w:t>
      </w:r>
    </w:p>
    <w:p w:rsidR="00C416E8" w:rsidRDefault="00C416E8" w:rsidP="00C416E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152650" cy="3276600"/>
            <wp:effectExtent l="19050" t="0" r="0" b="0"/>
            <wp:docPr id="2" name="图片 2" descr="15439770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43977080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E8" w:rsidRPr="00C416E8" w:rsidRDefault="00C416E8" w:rsidP="00C416E8">
      <w:pPr>
        <w:jc w:val="left"/>
        <w:rPr>
          <w:rFonts w:hint="eastAsia"/>
          <w:sz w:val="28"/>
          <w:szCs w:val="28"/>
        </w:rPr>
      </w:pPr>
      <w:r w:rsidRPr="00C416E8">
        <w:rPr>
          <w:rFonts w:hint="eastAsia"/>
          <w:sz w:val="28"/>
          <w:szCs w:val="28"/>
        </w:rPr>
        <w:t>在注册界面根据提示将信息填写完整后，即可完成注册。如图所示：</w:t>
      </w:r>
    </w:p>
    <w:p w:rsidR="00C416E8" w:rsidRDefault="00C416E8" w:rsidP="00C416E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066925" cy="3276600"/>
            <wp:effectExtent l="19050" t="0" r="9525" b="0"/>
            <wp:docPr id="3" name="图片 3" descr="15439773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43977345(1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E8" w:rsidRDefault="00C416E8" w:rsidP="00C416E8">
      <w:pPr>
        <w:pStyle w:val="2"/>
        <w:rPr>
          <w:rFonts w:hint="eastAsia"/>
        </w:rPr>
      </w:pPr>
      <w:r>
        <w:rPr>
          <w:rFonts w:hint="eastAsia"/>
        </w:rPr>
        <w:t>1.2.</w:t>
      </w:r>
      <w:r>
        <w:rPr>
          <w:rFonts w:hint="eastAsia"/>
        </w:rPr>
        <w:t>绑定账号</w:t>
      </w:r>
    </w:p>
    <w:p w:rsidR="00C416E8" w:rsidRPr="00CC5C6C" w:rsidRDefault="00C416E8" w:rsidP="00C416E8">
      <w:pPr>
        <w:jc w:val="left"/>
        <w:rPr>
          <w:rFonts w:hint="eastAsia"/>
          <w:sz w:val="28"/>
          <w:szCs w:val="28"/>
        </w:rPr>
      </w:pPr>
      <w:r w:rsidRPr="00CC5C6C">
        <w:rPr>
          <w:rFonts w:hint="eastAsia"/>
          <w:sz w:val="28"/>
          <w:szCs w:val="28"/>
        </w:rPr>
        <w:t>未绑定账号的用户在点击“登录”后，会出现如下图提示：</w:t>
      </w:r>
    </w:p>
    <w:p w:rsidR="00C416E8" w:rsidRDefault="00C416E8" w:rsidP="00C416E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143125" cy="3305175"/>
            <wp:effectExtent l="19050" t="0" r="9525" b="0"/>
            <wp:docPr id="4" name="图片 4" descr="15439765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43976581(1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E8" w:rsidRPr="00CC5C6C" w:rsidRDefault="00C416E8" w:rsidP="00C416E8">
      <w:pPr>
        <w:jc w:val="left"/>
        <w:rPr>
          <w:rFonts w:hint="eastAsia"/>
          <w:sz w:val="28"/>
          <w:szCs w:val="28"/>
        </w:rPr>
      </w:pPr>
      <w:r w:rsidRPr="00CC5C6C">
        <w:rPr>
          <w:rFonts w:hint="eastAsia"/>
          <w:sz w:val="28"/>
          <w:szCs w:val="28"/>
        </w:rPr>
        <w:t>点击“确定”后，点击“绑定广东诉讼服务网账号”输入手机号及短信验证码进行绑定即可，如图所示：</w:t>
      </w:r>
    </w:p>
    <w:p w:rsidR="00C416E8" w:rsidRDefault="00C416E8" w:rsidP="00C416E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152650" cy="3295650"/>
            <wp:effectExtent l="19050" t="0" r="0" b="0"/>
            <wp:docPr id="5" name="图片 5" descr="15439769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43976963(1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3125" cy="3286125"/>
            <wp:effectExtent l="19050" t="0" r="9525" b="0"/>
            <wp:docPr id="6" name="图片 6" descr="15439770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43977007(1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E8" w:rsidRDefault="00C416E8" w:rsidP="00C416E8">
      <w:pPr>
        <w:pStyle w:val="2"/>
        <w:rPr>
          <w:rFonts w:hint="eastAsia"/>
        </w:rPr>
      </w:pPr>
      <w:r>
        <w:rPr>
          <w:rFonts w:hint="eastAsia"/>
        </w:rPr>
        <w:t>1.3.</w:t>
      </w:r>
      <w:r>
        <w:rPr>
          <w:rFonts w:hint="eastAsia"/>
        </w:rPr>
        <w:t>密码登录</w:t>
      </w:r>
    </w:p>
    <w:p w:rsidR="00C416E8" w:rsidRPr="00352880" w:rsidRDefault="00C416E8" w:rsidP="00C416E8">
      <w:pPr>
        <w:rPr>
          <w:rFonts w:hint="eastAsia"/>
          <w:sz w:val="28"/>
          <w:szCs w:val="28"/>
        </w:rPr>
      </w:pPr>
      <w:r w:rsidRPr="00352880">
        <w:rPr>
          <w:rFonts w:hint="eastAsia"/>
          <w:sz w:val="28"/>
          <w:szCs w:val="28"/>
        </w:rPr>
        <w:t>绑定账号之后，可直接通过输入账号密码进行登录，点击“密码登录”，</w:t>
      </w:r>
      <w:r w:rsidRPr="00352880">
        <w:rPr>
          <w:rFonts w:hint="eastAsia"/>
          <w:sz w:val="28"/>
          <w:szCs w:val="28"/>
        </w:rPr>
        <w:lastRenderedPageBreak/>
        <w:t>输入账号密码，即可登录账号。如图所示：</w:t>
      </w:r>
    </w:p>
    <w:p w:rsidR="00C416E8" w:rsidRDefault="00C416E8" w:rsidP="00C416E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324100" cy="3371850"/>
            <wp:effectExtent l="19050" t="0" r="0" b="0"/>
            <wp:docPr id="7" name="图片 3" descr="C:\Users\ADMINI~1\AppData\Local\Temp\15432921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ADMINI~1\AppData\Local\Temp\1543292156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5525" cy="3295650"/>
            <wp:effectExtent l="19050" t="0" r="9525" b="0"/>
            <wp:docPr id="8" name="图片 4" descr="C:\Users\ADMINI~1\AppData\Local\Temp\15432922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ADMINI~1\AppData\Local\Temp\1543292209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E8" w:rsidRDefault="00C416E8" w:rsidP="00C416E8">
      <w:pPr>
        <w:pStyle w:val="2"/>
        <w:rPr>
          <w:rFonts w:hint="eastAsia"/>
        </w:rPr>
      </w:pPr>
      <w:r>
        <w:rPr>
          <w:rFonts w:hint="eastAsia"/>
        </w:rPr>
        <w:t>1.4.</w:t>
      </w:r>
      <w:r>
        <w:rPr>
          <w:rFonts w:hint="eastAsia"/>
        </w:rPr>
        <w:t>人脸识别登录</w:t>
      </w:r>
    </w:p>
    <w:p w:rsidR="00C416E8" w:rsidRPr="00352880" w:rsidRDefault="00C416E8" w:rsidP="00C416E8">
      <w:pPr>
        <w:rPr>
          <w:rFonts w:hint="eastAsia"/>
          <w:sz w:val="28"/>
          <w:szCs w:val="28"/>
        </w:rPr>
      </w:pPr>
      <w:r w:rsidRPr="00352880">
        <w:rPr>
          <w:rFonts w:hint="eastAsia"/>
          <w:sz w:val="28"/>
          <w:szCs w:val="28"/>
        </w:rPr>
        <w:t>绑定账号之后，也可通过人脸识别进行登录，点击人脸识别登录，勾选同意“人脸识别功能协议”后点击“下一步”，如图所示：</w:t>
      </w:r>
    </w:p>
    <w:p w:rsidR="00C416E8" w:rsidRDefault="00C416E8" w:rsidP="00C416E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333625" cy="3467100"/>
            <wp:effectExtent l="19050" t="0" r="9525" b="0"/>
            <wp:docPr id="9" name="图片 8" descr="C:\Users\ADMINI~1\AppData\Local\Temp\15433172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ADMINI~1\AppData\Local\Temp\1543317292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F41">
        <w:rPr>
          <w:rStyle w:val="a"/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209800" cy="3495675"/>
            <wp:effectExtent l="19050" t="0" r="0" b="0"/>
            <wp:docPr id="10" name="图片 19" descr="C:\Users\ADMINI~1\AppData\Local\Temp\15433208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C:\Users\ADMINI~1\AppData\Local\Temp\1543320829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E8" w:rsidRDefault="00C416E8" w:rsidP="00C416E8">
      <w:pPr>
        <w:jc w:val="left"/>
        <w:rPr>
          <w:rFonts w:hint="eastAsia"/>
        </w:rPr>
      </w:pPr>
      <w:r w:rsidRPr="00352880">
        <w:rPr>
          <w:rFonts w:hint="eastAsia"/>
          <w:sz w:val="28"/>
          <w:szCs w:val="28"/>
        </w:rPr>
        <w:t>按照提示进行人脸及声音的识别，识别成功后会自动登录账号。未进行人脸认证的账号也会同步进行人脸认证。</w:t>
      </w:r>
    </w:p>
    <w:p w:rsidR="00C416E8" w:rsidRDefault="00C416E8" w:rsidP="00C416E8">
      <w:pPr>
        <w:pStyle w:val="2"/>
        <w:rPr>
          <w:rFonts w:hint="eastAsia"/>
        </w:rPr>
      </w:pPr>
      <w:r>
        <w:rPr>
          <w:rFonts w:hint="eastAsia"/>
        </w:rPr>
        <w:t>1.5.</w:t>
      </w:r>
      <w:r>
        <w:rPr>
          <w:rFonts w:hint="eastAsia"/>
        </w:rPr>
        <w:t>其他账号登录</w:t>
      </w:r>
    </w:p>
    <w:p w:rsidR="00C416E8" w:rsidRPr="00214C1F" w:rsidRDefault="00C416E8" w:rsidP="00C416E8">
      <w:pPr>
        <w:rPr>
          <w:rFonts w:hint="eastAsia"/>
          <w:sz w:val="28"/>
          <w:szCs w:val="28"/>
        </w:rPr>
      </w:pPr>
      <w:r w:rsidRPr="00214C1F">
        <w:rPr>
          <w:rFonts w:hint="eastAsia"/>
          <w:sz w:val="28"/>
          <w:szCs w:val="28"/>
        </w:rPr>
        <w:t>点击其他账号登录，输入正确的账号或手机号及账号密码点击“登录”即可完成登录。如图所示：</w:t>
      </w:r>
    </w:p>
    <w:p w:rsidR="00C416E8" w:rsidRDefault="00C416E8" w:rsidP="00C416E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238375" cy="3400425"/>
            <wp:effectExtent l="19050" t="0" r="9525" b="0"/>
            <wp:docPr id="11" name="图片 10" descr="C:\Users\ADMINI~1\AppData\Local\Temp\15433199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ADMINI~1\AppData\Local\Temp\1543319902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4075" cy="3476625"/>
            <wp:effectExtent l="19050" t="0" r="9525" b="0"/>
            <wp:docPr id="12" name="图片 11" descr="C:\Users\ADMINI~1\AppData\Local\Temp\15433199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C:\Users\ADMINI~1\AppData\Local\Temp\1543319964(1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E8" w:rsidRDefault="00C416E8" w:rsidP="00C416E8">
      <w:pPr>
        <w:jc w:val="center"/>
        <w:rPr>
          <w:rFonts w:hint="eastAsia"/>
        </w:rPr>
      </w:pPr>
    </w:p>
    <w:p w:rsidR="00C416E8" w:rsidRDefault="00C416E8" w:rsidP="00C416E8">
      <w:pPr>
        <w:pStyle w:val="1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预约阅卷申请</w:t>
      </w:r>
    </w:p>
    <w:p w:rsidR="00002266" w:rsidRPr="00FF7738" w:rsidRDefault="00002266" w:rsidP="00002266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在首页点击“预约</w:t>
      </w:r>
      <w:r w:rsidRPr="00FF7738">
        <w:rPr>
          <w:rFonts w:hint="eastAsia"/>
          <w:sz w:val="28"/>
          <w:szCs w:val="28"/>
        </w:rPr>
        <w:t>阅卷”</w:t>
      </w:r>
      <w:r>
        <w:rPr>
          <w:rFonts w:hint="eastAsia"/>
          <w:sz w:val="28"/>
          <w:szCs w:val="28"/>
        </w:rPr>
        <w:t>后，</w:t>
      </w:r>
      <w:r w:rsidR="00EA3820">
        <w:rPr>
          <w:rFonts w:hint="eastAsia"/>
          <w:sz w:val="28"/>
          <w:szCs w:val="28"/>
        </w:rPr>
        <w:t>在网上阅卷界面右上方点击“申请阅卷”</w:t>
      </w:r>
      <w:r w:rsidRPr="00FF7738">
        <w:rPr>
          <w:rFonts w:hint="eastAsia"/>
          <w:sz w:val="28"/>
          <w:szCs w:val="28"/>
        </w:rPr>
        <w:t>，如图所示：</w:t>
      </w:r>
    </w:p>
    <w:p w:rsidR="00002266" w:rsidRDefault="00002266" w:rsidP="00002266">
      <w:pPr>
        <w:jc w:val="center"/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1894274" cy="3369600"/>
            <wp:effectExtent l="1905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74" cy="33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634" w:rsidRPr="0021763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17634">
        <w:rPr>
          <w:noProof/>
        </w:rPr>
        <w:drawing>
          <wp:inline distT="0" distB="0" distL="0" distR="0">
            <wp:extent cx="2219325" cy="3438525"/>
            <wp:effectExtent l="19050" t="0" r="9525" b="0"/>
            <wp:docPr id="96" name="图片 96" descr="C:\Users\ADMINI~1\AppData\Local\Temp\15622114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ADMINI~1\AppData\Local\Temp\1562211452(1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59A" w:rsidRDefault="00D5259A" w:rsidP="00D5259A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点击“申请阅卷”后，需选择选择法院，如图所示：</w:t>
      </w:r>
    </w:p>
    <w:p w:rsidR="00D5259A" w:rsidRDefault="00EA3820" w:rsidP="00EA3820">
      <w:pPr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33560" cy="3261600"/>
            <wp:effectExtent l="19050" t="0" r="0" b="0"/>
            <wp:docPr id="103" name="图片 103" descr="C:\Users\ADMINI~1\AppData\Local\Temp\WeChat Files\e0399f965f1edcc755bc2d7fb79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ADMINI~1\AppData\Local\Temp\WeChat Files\e0399f965f1edcc755bc2d7fb7997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60" cy="32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820" w:rsidRDefault="00EA3820" w:rsidP="00EA3820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选择法院后，阅读“网上预约阅卷申请协议”并勾选之后，点击“下一步”即可进入预约阅卷申请界面，如图所示：</w:t>
      </w:r>
    </w:p>
    <w:p w:rsidR="00EA3820" w:rsidRPr="00EA3820" w:rsidRDefault="00EA3820" w:rsidP="00EA3820">
      <w:pPr>
        <w:jc w:val="center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1833560" cy="3261600"/>
            <wp:effectExtent l="1905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60" cy="326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66" w:rsidRDefault="00002266" w:rsidP="00002266">
      <w:pPr>
        <w:rPr>
          <w:rFonts w:hint="eastAsia"/>
          <w:sz w:val="28"/>
          <w:szCs w:val="28"/>
        </w:rPr>
      </w:pPr>
      <w:r w:rsidRPr="00FF7738">
        <w:rPr>
          <w:rFonts w:hint="eastAsia"/>
          <w:sz w:val="28"/>
          <w:szCs w:val="28"/>
        </w:rPr>
        <w:t>在网上申请阅卷界面点击</w:t>
      </w:r>
      <w:r w:rsidR="003C1467" w:rsidRPr="003C1467">
        <w:rPr>
          <w:rFonts w:hint="eastAsia"/>
          <w:sz w:val="28"/>
          <w:szCs w:val="28"/>
        </w:rPr>
        <w:t>填写申请信息，</w:t>
      </w:r>
      <w:r w:rsidR="003C1467">
        <w:rPr>
          <w:rFonts w:hint="eastAsia"/>
          <w:sz w:val="28"/>
          <w:szCs w:val="28"/>
        </w:rPr>
        <w:t>红</w:t>
      </w:r>
      <w:r w:rsidR="003C1467" w:rsidRPr="003C1467">
        <w:rPr>
          <w:rFonts w:hint="eastAsia"/>
          <w:sz w:val="28"/>
          <w:szCs w:val="28"/>
        </w:rPr>
        <w:t>“</w:t>
      </w:r>
      <w:r w:rsidR="003C1467" w:rsidRPr="003C1467">
        <w:rPr>
          <w:rFonts w:hint="eastAsia"/>
          <w:sz w:val="28"/>
          <w:szCs w:val="28"/>
        </w:rPr>
        <w:t>*</w:t>
      </w:r>
      <w:r w:rsidR="003C1467" w:rsidRPr="003C1467">
        <w:rPr>
          <w:rFonts w:hint="eastAsia"/>
          <w:sz w:val="28"/>
          <w:szCs w:val="28"/>
        </w:rPr>
        <w:t>”为必填项。输入正确的“案号”；上传“身份证”、“工作证”、“律师证”等对应申请人所需照片</w:t>
      </w:r>
      <w:r w:rsidRPr="00FF7738">
        <w:rPr>
          <w:rFonts w:hint="eastAsia"/>
          <w:sz w:val="28"/>
          <w:szCs w:val="28"/>
        </w:rPr>
        <w:t>点击提交，即可完成网上阅卷申请提交的操作，如图所示：</w:t>
      </w:r>
    </w:p>
    <w:p w:rsidR="00EA3820" w:rsidRPr="00FF7738" w:rsidRDefault="00EA3820" w:rsidP="00D5259A">
      <w:pPr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54892" cy="3585600"/>
            <wp:effectExtent l="19050" t="0" r="2458" b="0"/>
            <wp:docPr id="107" name="图片 107" descr="C:\Users\ADMINI~1\AppData\Local\Temp\156221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ADMINI~1\AppData\Local\Temp\15622142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92" cy="358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654892" cy="3585600"/>
            <wp:effectExtent l="19050" t="0" r="2458" b="0"/>
            <wp:docPr id="108" name="图片 108" descr="C:\Users\ADMINI~1\AppData\Local\Temp\156221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ADMINI~1\AppData\Local\Temp\15622142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92" cy="358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66" w:rsidRPr="00877DC1" w:rsidRDefault="00002266" w:rsidP="00002266">
      <w:pPr>
        <w:rPr>
          <w:rFonts w:hint="eastAsia"/>
          <w:sz w:val="28"/>
          <w:szCs w:val="28"/>
        </w:rPr>
      </w:pPr>
      <w:r w:rsidRPr="00877DC1">
        <w:rPr>
          <w:rFonts w:hint="eastAsia"/>
          <w:sz w:val="28"/>
          <w:szCs w:val="28"/>
        </w:rPr>
        <w:t>提交成功后法官未进行审核的信息会在“待审查”列表中显示，选择</w:t>
      </w:r>
      <w:r w:rsidRPr="00877DC1">
        <w:rPr>
          <w:rFonts w:hint="eastAsia"/>
          <w:sz w:val="28"/>
          <w:szCs w:val="28"/>
        </w:rPr>
        <w:lastRenderedPageBreak/>
        <w:t>一个案件可直接查看申请的信息，如图所示：</w:t>
      </w:r>
    </w:p>
    <w:p w:rsidR="00002266" w:rsidRDefault="00217634" w:rsidP="0000226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190750" cy="3581400"/>
            <wp:effectExtent l="19050" t="0" r="0" b="0"/>
            <wp:docPr id="97" name="图片 97" descr="C:\Users\ADMINI~1\AppData\Local\Temp\15622117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DMINI~1\AppData\Local\Temp\1562211755(1)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2CE" w:rsidRPr="006512CE">
        <w:rPr>
          <w:rFonts w:hint="eastAsia"/>
        </w:rPr>
        <w:t xml:space="preserve"> </w:t>
      </w:r>
      <w:r w:rsidR="006512CE">
        <w:rPr>
          <w:rFonts w:hint="eastAsia"/>
          <w:noProof/>
        </w:rPr>
        <w:drawing>
          <wp:inline distT="0" distB="0" distL="0" distR="0">
            <wp:extent cx="1934685" cy="3441600"/>
            <wp:effectExtent l="19050" t="0" r="841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85" cy="34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66" w:rsidRPr="00B46970" w:rsidRDefault="00002266" w:rsidP="00002266">
      <w:pPr>
        <w:rPr>
          <w:rFonts w:hint="eastAsia"/>
          <w:sz w:val="28"/>
          <w:szCs w:val="28"/>
        </w:rPr>
      </w:pPr>
      <w:r w:rsidRPr="00B46970">
        <w:rPr>
          <w:rFonts w:hint="eastAsia"/>
          <w:sz w:val="28"/>
          <w:szCs w:val="28"/>
        </w:rPr>
        <w:t>法官审核之后的信息会通过不同的审核结果分别展示在“审查通过”及“审查不通过”列表页，选择一个案件点击可查看提交的申请信息及法官回复的信息</w:t>
      </w:r>
      <w:r w:rsidR="003C1467">
        <w:rPr>
          <w:rFonts w:hint="eastAsia"/>
          <w:sz w:val="28"/>
          <w:szCs w:val="28"/>
        </w:rPr>
        <w:t>及材料</w:t>
      </w:r>
      <w:r w:rsidRPr="00B46970">
        <w:rPr>
          <w:rFonts w:hint="eastAsia"/>
          <w:sz w:val="28"/>
          <w:szCs w:val="28"/>
        </w:rPr>
        <w:t>。如图所示：</w:t>
      </w:r>
    </w:p>
    <w:p w:rsidR="00002266" w:rsidRDefault="00217634" w:rsidP="0000226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971675" cy="3257550"/>
            <wp:effectExtent l="19050" t="0" r="9525" b="0"/>
            <wp:docPr id="98" name="图片 98" descr="C:\Users\ADMINI~1\AppData\Local\Temp\1562211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ADMINI~1\AppData\Local\Temp\156221182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59A">
        <w:rPr>
          <w:noProof/>
        </w:rPr>
        <w:drawing>
          <wp:inline distT="0" distB="0" distL="0" distR="0">
            <wp:extent cx="1809750" cy="3200400"/>
            <wp:effectExtent l="1905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66" w:rsidRPr="00B46970" w:rsidRDefault="00002266" w:rsidP="00002266">
      <w:pPr>
        <w:rPr>
          <w:rFonts w:hint="eastAsia"/>
          <w:sz w:val="28"/>
          <w:szCs w:val="28"/>
        </w:rPr>
      </w:pPr>
      <w:r w:rsidRPr="00B46970">
        <w:rPr>
          <w:rFonts w:hint="eastAsia"/>
          <w:sz w:val="28"/>
          <w:szCs w:val="28"/>
        </w:rPr>
        <w:lastRenderedPageBreak/>
        <w:t>在不同的列表点击“搜索”可通过不同条件检索相关信息，如图所示：</w:t>
      </w:r>
    </w:p>
    <w:p w:rsidR="00002266" w:rsidRDefault="00002266" w:rsidP="0000226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971675" cy="3333750"/>
            <wp:effectExtent l="19050" t="0" r="9525" b="0"/>
            <wp:docPr id="29" name="图片 48" descr="C:\Users\ADMINI~1\AppData\Local\Temp\15434605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C:\Users\ADMINI~1\AppData\Local\Temp\1543460556(1)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6E8" w:rsidRDefault="003C1467" w:rsidP="003C1467">
      <w:pPr>
        <w:pStyle w:val="1"/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阅卷申请注意事项</w:t>
      </w:r>
    </w:p>
    <w:p w:rsidR="00C26CFC" w:rsidRPr="00D133CC" w:rsidRDefault="00C26CFC" w:rsidP="00C26CFC">
      <w:pPr>
        <w:rPr>
          <w:rFonts w:asciiTheme="minorEastAsia" w:hAnsiTheme="minorEastAsia" w:hint="eastAsia"/>
          <w:color w:val="FF0000"/>
          <w:sz w:val="28"/>
          <w:szCs w:val="28"/>
        </w:rPr>
      </w:pPr>
      <w:r w:rsidRPr="00D133CC">
        <w:rPr>
          <w:rFonts w:asciiTheme="minorEastAsia" w:hAnsiTheme="minorEastAsia" w:hint="eastAsia"/>
          <w:color w:val="FF0000"/>
          <w:sz w:val="28"/>
          <w:szCs w:val="28"/>
        </w:rPr>
        <w:t>3.1. 必须通过人脸识别认证方可使用该功能。</w:t>
      </w:r>
    </w:p>
    <w:p w:rsidR="00C26CFC" w:rsidRPr="00D133CC" w:rsidRDefault="00C26CFC" w:rsidP="00C26CFC">
      <w:pPr>
        <w:rPr>
          <w:rFonts w:asciiTheme="minorEastAsia" w:hAnsiTheme="minorEastAsia" w:hint="eastAsia"/>
          <w:color w:val="FF0000"/>
          <w:sz w:val="28"/>
          <w:szCs w:val="28"/>
        </w:rPr>
      </w:pPr>
      <w:r w:rsidRPr="00D133CC">
        <w:rPr>
          <w:rFonts w:asciiTheme="minorEastAsia" w:hAnsiTheme="minorEastAsia" w:hint="eastAsia"/>
          <w:color w:val="FF0000"/>
          <w:sz w:val="28"/>
          <w:szCs w:val="28"/>
        </w:rPr>
        <w:t>3.2.</w:t>
      </w:r>
      <w:r w:rsidR="00DF1C0A" w:rsidRPr="00D133CC">
        <w:rPr>
          <w:rFonts w:asciiTheme="minorEastAsia" w:hAnsiTheme="minorEastAsia" w:hint="eastAsia"/>
          <w:color w:val="FF0000"/>
          <w:sz w:val="28"/>
          <w:szCs w:val="28"/>
        </w:rPr>
        <w:t>目前只支持申请已归档的案件。</w:t>
      </w:r>
    </w:p>
    <w:p w:rsidR="00DF1C0A" w:rsidRPr="00D133CC" w:rsidRDefault="00DF1C0A" w:rsidP="00C26CFC">
      <w:pPr>
        <w:rPr>
          <w:rFonts w:asciiTheme="minorEastAsia" w:hAnsiTheme="minorEastAsia" w:hint="eastAsia"/>
          <w:color w:val="FF0000"/>
          <w:sz w:val="28"/>
          <w:szCs w:val="28"/>
        </w:rPr>
      </w:pPr>
      <w:r w:rsidRPr="00D133CC">
        <w:rPr>
          <w:rFonts w:asciiTheme="minorEastAsia" w:hAnsiTheme="minorEastAsia" w:hint="eastAsia"/>
          <w:color w:val="FF0000"/>
          <w:sz w:val="28"/>
          <w:szCs w:val="28"/>
        </w:rPr>
        <w:t>3.3.已归档未电子化的案件，不支持查阅方式为“网上查阅”，请</w:t>
      </w:r>
      <w:r w:rsidR="00373280" w:rsidRPr="00D133CC">
        <w:rPr>
          <w:rFonts w:asciiTheme="minorEastAsia" w:hAnsiTheme="minorEastAsia" w:hint="eastAsia"/>
          <w:color w:val="FF0000"/>
          <w:sz w:val="28"/>
          <w:szCs w:val="28"/>
        </w:rPr>
        <w:t>切换查阅方式为“现场查阅”。</w:t>
      </w:r>
    </w:p>
    <w:p w:rsidR="00373280" w:rsidRPr="00D133CC" w:rsidRDefault="00373280" w:rsidP="00C26CFC">
      <w:pPr>
        <w:rPr>
          <w:rFonts w:asciiTheme="minorEastAsia" w:hAnsiTheme="minorEastAsia" w:hint="eastAsia"/>
          <w:color w:val="FF0000"/>
          <w:sz w:val="28"/>
          <w:szCs w:val="28"/>
        </w:rPr>
      </w:pPr>
      <w:r w:rsidRPr="00D133CC">
        <w:rPr>
          <w:rFonts w:asciiTheme="minorEastAsia" w:hAnsiTheme="minorEastAsia" w:hint="eastAsia"/>
          <w:color w:val="FF0000"/>
          <w:sz w:val="28"/>
          <w:szCs w:val="28"/>
        </w:rPr>
        <w:t>3.4</w:t>
      </w:r>
      <w:r w:rsidR="00D133CC" w:rsidRPr="00D133CC">
        <w:rPr>
          <w:rFonts w:asciiTheme="minorEastAsia" w:hAnsiTheme="minorEastAsia" w:hint="eastAsia"/>
          <w:color w:val="FF0000"/>
          <w:sz w:val="28"/>
          <w:szCs w:val="28"/>
        </w:rPr>
        <w:t>.</w:t>
      </w:r>
      <w:r w:rsidRPr="00D133CC">
        <w:rPr>
          <w:rFonts w:asciiTheme="minorEastAsia" w:hAnsiTheme="minorEastAsia" w:hint="eastAsia"/>
          <w:color w:val="FF0000"/>
          <w:sz w:val="28"/>
          <w:szCs w:val="28"/>
        </w:rPr>
        <w:t>查阅方式为“网上查阅”的申请，法官审核通过并回复材料之后。务必在阅卷期限内查看卷宗，</w:t>
      </w:r>
      <w:r w:rsidR="00D133CC" w:rsidRPr="00D133CC">
        <w:rPr>
          <w:rFonts w:asciiTheme="minorEastAsia" w:hAnsiTheme="minorEastAsia" w:hint="eastAsia"/>
          <w:color w:val="FF0000"/>
          <w:sz w:val="28"/>
          <w:szCs w:val="28"/>
        </w:rPr>
        <w:t>阅卷期限超期则无法查阅。</w:t>
      </w:r>
    </w:p>
    <w:p w:rsidR="003C1467" w:rsidRPr="00D133CC" w:rsidRDefault="00D133CC" w:rsidP="00C416E8">
      <w:pPr>
        <w:rPr>
          <w:rFonts w:asciiTheme="minorEastAsia" w:hAnsiTheme="minorEastAsia"/>
          <w:color w:val="FF0000"/>
          <w:sz w:val="28"/>
          <w:szCs w:val="28"/>
        </w:rPr>
      </w:pPr>
      <w:r w:rsidRPr="00D133CC">
        <w:rPr>
          <w:rFonts w:asciiTheme="minorEastAsia" w:hAnsiTheme="minorEastAsia" w:hint="eastAsia"/>
          <w:color w:val="FF0000"/>
          <w:sz w:val="28"/>
          <w:szCs w:val="28"/>
        </w:rPr>
        <w:t>3.5.因申请人提交申请后，审核法官在审核过程中可根据实际情况修改查阅方式及预约时间，故法官审核通过后，请仔细查看法官回复内容。</w:t>
      </w:r>
    </w:p>
    <w:sectPr w:rsidR="003C1467" w:rsidRPr="00D133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B68" w:rsidRDefault="00C64B68" w:rsidP="00C416E8">
      <w:r>
        <w:separator/>
      </w:r>
    </w:p>
  </w:endnote>
  <w:endnote w:type="continuationSeparator" w:id="1">
    <w:p w:rsidR="00C64B68" w:rsidRDefault="00C64B68" w:rsidP="00C416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B68" w:rsidRDefault="00C64B68" w:rsidP="00C416E8">
      <w:r>
        <w:separator/>
      </w:r>
    </w:p>
  </w:footnote>
  <w:footnote w:type="continuationSeparator" w:id="1">
    <w:p w:rsidR="00C64B68" w:rsidRDefault="00C64B68" w:rsidP="00C416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416E8"/>
    <w:rsid w:val="00002266"/>
    <w:rsid w:val="00217634"/>
    <w:rsid w:val="00373280"/>
    <w:rsid w:val="003C1467"/>
    <w:rsid w:val="006512CE"/>
    <w:rsid w:val="00C26CFC"/>
    <w:rsid w:val="00C416E8"/>
    <w:rsid w:val="00C64B68"/>
    <w:rsid w:val="00D133CC"/>
    <w:rsid w:val="00D5259A"/>
    <w:rsid w:val="00DD242A"/>
    <w:rsid w:val="00DF1C0A"/>
    <w:rsid w:val="00EA3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416E8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416E8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416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416E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416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416E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416E8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C416E8"/>
    <w:rPr>
      <w:rFonts w:ascii="Cambria" w:eastAsia="宋体" w:hAnsi="Cambria" w:cs="Times New Roman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C416E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416E8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C416E8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C416E8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10</Pages>
  <Words>161</Words>
  <Characters>923</Characters>
  <Application>Microsoft Office Word</Application>
  <DocSecurity>0</DocSecurity>
  <Lines>7</Lines>
  <Paragraphs>2</Paragraphs>
  <ScaleCrop>false</ScaleCrop>
  <Company>china</Company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2019-07-04T03:06:00Z</dcterms:created>
  <dcterms:modified xsi:type="dcterms:W3CDTF">2019-07-04T08:57:00Z</dcterms:modified>
</cp:coreProperties>
</file>